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59B21">
      <w:pPr>
        <w:rPr>
          <w:lang w:eastAsia="zh-CN"/>
        </w:rPr>
      </w:pPr>
    </w:p>
    <w:p w14:paraId="37BD1D13">
      <w:pPr>
        <w:jc w:val="center"/>
        <w:rPr>
          <w:lang w:eastAsia="zh-CN"/>
        </w:rPr>
      </w:pPr>
      <w:r>
        <w:rPr>
          <w:rFonts w:ascii="黑体" w:hAnsi="黑体" w:eastAsia="黑体"/>
          <w:b/>
          <w:sz w:val="32"/>
          <w:lang w:eastAsia="zh-CN"/>
        </w:rPr>
        <w:t>浙江大学心理与行为科学系</w:t>
      </w:r>
    </w:p>
    <w:p w14:paraId="6D1144CE">
      <w:pPr>
        <w:jc w:val="center"/>
        <w:rPr>
          <w:rFonts w:ascii="黑体" w:hAnsi="黑体" w:eastAsia="黑体"/>
          <w:b/>
          <w:sz w:val="32"/>
          <w:lang w:eastAsia="zh-CN"/>
        </w:rPr>
      </w:pPr>
      <w:r>
        <w:rPr>
          <w:rFonts w:ascii="黑体" w:hAnsi="黑体" w:eastAsia="黑体"/>
          <w:b/>
          <w:sz w:val="32"/>
          <w:lang w:eastAsia="zh-CN"/>
        </w:rPr>
        <w:t>专业学位研究生实习安全须知与承诺书</w:t>
      </w:r>
    </w:p>
    <w:p w14:paraId="4A898A0C">
      <w:pPr>
        <w:spacing w:line="360" w:lineRule="auto"/>
        <w:ind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为切实保障实习学生人身与财产安全，规范实习期间行为管理，落实学校和实习单位的安全责任，依据《浙江大学研究生管理规定》等制度，制定本承诺书。所有开展实习的专业学位研究生，须在实习前认真阅读并签署。</w:t>
      </w:r>
    </w:p>
    <w:p w14:paraId="1981C7E7">
      <w:pPr>
        <w:spacing w:line="360" w:lineRule="auto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lang w:eastAsia="zh-CN"/>
        </w:rPr>
        <w:t>一、实习管理与审批要求</w:t>
      </w:r>
    </w:p>
    <w:p w14:paraId="22DE9EB8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1.实习是指研究生根据培养方案要求，赴实习基地或其他合作单位参与的专业实践活动，包括社会实习、专业实习、科研工作及学术交流等内容。</w:t>
      </w:r>
    </w:p>
    <w:p w14:paraId="517BBC5A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2.学生在实习前须如实填写</w:t>
      </w:r>
      <w:r>
        <w:rPr>
          <w:rFonts w:hint="eastAsia" w:ascii="方正仿宋_GB2312" w:hAnsi="方正仿宋_GB2312" w:eastAsia="方正仿宋_GB2312" w:cs="方正仿宋_GB2312"/>
          <w:szCs w:val="24"/>
          <w:lang w:eastAsia="zh-CN"/>
        </w:rPr>
        <w:t>《浙江大学心理与行为科学系专业学位研究生实习申请表》</w:t>
      </w:r>
      <w:r>
        <w:rPr>
          <w:rFonts w:hint="eastAsia" w:ascii="方正仿宋_GB2312" w:hAnsi="方正仿宋_GB2312" w:eastAsia="方正仿宋_GB2312" w:cs="方正仿宋_GB2312"/>
          <w:lang w:eastAsia="zh-CN"/>
        </w:rPr>
        <w:t>，并经校内导师签署意见、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心理系</w:t>
      </w:r>
      <w:r>
        <w:rPr>
          <w:rFonts w:hint="eastAsia" w:ascii="方正仿宋_GB2312" w:hAnsi="方正仿宋_GB2312" w:eastAsia="方正仿宋_GB2312" w:cs="方正仿宋_GB2312"/>
          <w:lang w:eastAsia="zh-CN"/>
        </w:rPr>
        <w:t>审批备案后方可开展。未经批准不得擅自外出实习，擅自实习的期间如发生事故，责任由个人承担。</w:t>
      </w:r>
    </w:p>
    <w:p w14:paraId="12F5BBCA">
      <w:pPr>
        <w:spacing w:line="360" w:lineRule="auto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lang w:eastAsia="zh-CN"/>
        </w:rPr>
        <w:t>二、实习单位资质与安全保障</w:t>
      </w:r>
    </w:p>
    <w:p w14:paraId="7831E7DB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1.学生如自行联系实习单位，须提前核实对方具有合法经营资质、安全管理制度和接收学生实习的能力，确保实习场所符合教育教学与安全要求。</w:t>
      </w:r>
    </w:p>
    <w:p w14:paraId="2D98B498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2.实习单位应安排专人指导学生完成工作任务，并提供必要的岗前培训与操作规范说明。</w:t>
      </w:r>
    </w:p>
    <w:p w14:paraId="565504C2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3.学生应了解并遵守实习单位关于劳动保护、工作纪律、信息保密等相关制度。</w:t>
      </w:r>
    </w:p>
    <w:p w14:paraId="16A462A4">
      <w:pPr>
        <w:spacing w:line="360" w:lineRule="auto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lang w:eastAsia="zh-CN"/>
        </w:rPr>
        <w:t>三、安全教育与操作规范</w:t>
      </w:r>
    </w:p>
    <w:p w14:paraId="3B68F117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1.实习前，学生必须学习相关法律法规、校纪校规、安全知识和突发事件应对流程。</w:t>
      </w:r>
    </w:p>
    <w:p w14:paraId="43F5CC15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2.学生应严格按照实习协议与岗位说明执行操作，不得擅自接触危险区域、设备或从事高风险工作。</w:t>
      </w:r>
    </w:p>
    <w:p w14:paraId="47A31B78">
      <w:pPr>
        <w:pStyle w:val="6"/>
        <w:spacing w:after="0" w:line="360" w:lineRule="auto"/>
        <w:ind w:left="0" w:firstLine="480" w:firstLineChars="200"/>
        <w:rPr>
          <w:rFonts w:hint="default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3.若涉及使用特殊仪器、化学试剂等，应事先获得指导许可并佩戴必要的防护装备。</w:t>
      </w:r>
    </w:p>
    <w:p w14:paraId="57619C44">
      <w:pPr>
        <w:spacing w:line="360" w:lineRule="auto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lang w:eastAsia="zh-CN"/>
        </w:rPr>
        <w:t>四、人身与财产安全</w:t>
      </w:r>
    </w:p>
    <w:p w14:paraId="56B4B617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1.实习期间须增强安全意识，注意交通、饮食、住宿等环节的风险防范。</w:t>
      </w:r>
    </w:p>
    <w:p w14:paraId="6DBA84F1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2.妥善保管个人证件与贵重物品，防止盗窃、遗失等意外事件发生。</w:t>
      </w:r>
    </w:p>
    <w:p w14:paraId="278B03AB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3.严禁吸毒、赌博、酗酒、打架斗殴及其他违法行为，违者将依据校纪严肃处理。</w:t>
      </w:r>
    </w:p>
    <w:p w14:paraId="1B18832D">
      <w:pPr>
        <w:spacing w:line="360" w:lineRule="auto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lang w:eastAsia="zh-CN"/>
        </w:rPr>
        <w:t>五、纪律与保密要求</w:t>
      </w:r>
    </w:p>
    <w:p w14:paraId="166D16D6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1.实习期间应严格执行工作时间安排，不得擅自离岗、早退或无故请假，确有特殊情况者应提前报备，征得导师与实习单位同意。</w:t>
      </w:r>
    </w:p>
    <w:p w14:paraId="7211E023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2.学生须严格遵守保密协议与职业道德，不得擅自传播、泄露涉及单位运营、客户隐私、科研数据等敏感信息。因学生违反保密义务造成实习单位损失的，由学生本人承担相应责任。</w:t>
      </w:r>
    </w:p>
    <w:p w14:paraId="32D09B19">
      <w:pPr>
        <w:spacing w:line="360" w:lineRule="auto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lang w:eastAsia="zh-CN"/>
        </w:rPr>
        <w:t>六、联系方式与信息报送</w:t>
      </w:r>
    </w:p>
    <w:p w14:paraId="07DAD5A4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1.实习期间须保持与校内导师及学院的畅通联系，定期汇报工作进展与安全状态。</w:t>
      </w:r>
    </w:p>
    <w:p w14:paraId="7142B9F6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2.若联系方式（如手机号、微信等）有变动，应第一时间通知校内导师和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心理系专业学位中心工作人员</w:t>
      </w:r>
      <w:r>
        <w:rPr>
          <w:rFonts w:hint="eastAsia" w:ascii="方正仿宋_GB2312" w:hAnsi="方正仿宋_GB2312" w:eastAsia="方正仿宋_GB2312" w:cs="方正仿宋_GB2312"/>
          <w:lang w:eastAsia="zh-CN"/>
        </w:rPr>
        <w:t>。</w:t>
      </w:r>
    </w:p>
    <w:p w14:paraId="27E4F3DA">
      <w:pPr>
        <w:spacing w:line="360" w:lineRule="auto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lang w:eastAsia="zh-CN"/>
        </w:rPr>
        <w:t>七、突发事件与安全责任</w:t>
      </w:r>
    </w:p>
    <w:p w14:paraId="156BB1D0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1.实习过程中如发现安全隐患或突发异常事件，应立即报告实习单位负责人和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心理系专业学位中心工作人员</w:t>
      </w:r>
      <w:r>
        <w:rPr>
          <w:rFonts w:hint="eastAsia" w:ascii="方正仿宋_GB2312" w:hAnsi="方正仿宋_GB2312" w:eastAsia="方正仿宋_GB2312" w:cs="方正仿宋_GB2312"/>
          <w:lang w:eastAsia="zh-CN"/>
        </w:rPr>
        <w:t>，必要时拨打报警电话并通知家属。</w:t>
      </w:r>
    </w:p>
    <w:p w14:paraId="5F913434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2.若学生因违规行为或未履行安全义务引发事故，须依法承担相应责任。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心理系</w:t>
      </w:r>
      <w:r>
        <w:rPr>
          <w:rFonts w:hint="eastAsia" w:ascii="方正仿宋_GB2312" w:hAnsi="方正仿宋_GB2312" w:eastAsia="方正仿宋_GB2312" w:cs="方正仿宋_GB2312"/>
          <w:lang w:eastAsia="zh-CN"/>
        </w:rPr>
        <w:t>与导师将提供必要的安全指导与心理支持，但不承担由于学生个人违规行为造成的直接后果与损失。</w:t>
      </w:r>
    </w:p>
    <w:p w14:paraId="608C9F35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3.因擅自变更岗位、未按流程履行审批手续导致的纠纷责任由学生本人承担。</w:t>
      </w:r>
    </w:p>
    <w:p w14:paraId="1F8CA93E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lang w:eastAsia="zh-CN"/>
        </w:rPr>
        <w:t>因学生违反实习单位规章制度和纪律要求等造成损失的，由学生本人承担相应责任。</w:t>
      </w:r>
    </w:p>
    <w:p w14:paraId="0DC498D0">
      <w:pPr>
        <w:spacing w:line="360" w:lineRule="auto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lang w:eastAsia="zh-CN"/>
        </w:rPr>
        <w:t>八、承诺书效力与使用说明</w:t>
      </w:r>
    </w:p>
    <w:p w14:paraId="4A270DE6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1.本承诺书自学生签字之日起生效。</w:t>
      </w:r>
    </w:p>
    <w:p w14:paraId="574CFC15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2.本承诺书由心理系存档备查，作为实习管理与责任认定的重要依据。</w:t>
      </w:r>
    </w:p>
    <w:p w14:paraId="3F6F8F11">
      <w:pPr>
        <w:pStyle w:val="6"/>
        <w:spacing w:after="0" w:line="36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3.若实习期间另有特殊情况，学生可向导师及学院提出书面说明，协商处理。</w:t>
      </w:r>
    </w:p>
    <w:p w14:paraId="35D0460F">
      <w:pPr>
        <w:pStyle w:val="6"/>
        <w:spacing w:after="0" w:line="240" w:lineRule="auto"/>
        <w:ind w:left="0" w:firstLine="480" w:firstLineChars="200"/>
        <w:rPr>
          <w:rFonts w:hint="eastAsia" w:ascii="方正仿宋_GB2312" w:hAnsi="方正仿宋_GB2312" w:eastAsia="方正仿宋_GB2312" w:cs="方正仿宋_GB2312"/>
          <w:lang w:eastAsia="zh-CN"/>
        </w:rPr>
      </w:pPr>
    </w:p>
    <w:p w14:paraId="121C80D9">
      <w:pPr>
        <w:pStyle w:val="6"/>
        <w:spacing w:after="0" w:line="240" w:lineRule="auto"/>
        <w:ind w:left="0" w:firstLine="482" w:firstLineChars="200"/>
        <w:rPr>
          <w:rFonts w:hint="eastAsia" w:ascii="方正仿宋_GB2312" w:hAnsi="方正仿宋_GB2312" w:eastAsia="方正仿宋_GB2312" w:cs="方正仿宋_GB2312"/>
          <w:b/>
          <w:bCs/>
          <w:lang w:eastAsia="zh-CN"/>
        </w:rPr>
      </w:pPr>
    </w:p>
    <w:p w14:paraId="6A87BEAD">
      <w:pPr>
        <w:pStyle w:val="6"/>
        <w:spacing w:after="0" w:line="240" w:lineRule="auto"/>
        <w:ind w:left="0" w:firstLine="482" w:firstLineChars="200"/>
        <w:rPr>
          <w:rFonts w:hint="eastAsia" w:ascii="方正仿宋_GB2312" w:hAnsi="方正仿宋_GB2312" w:eastAsia="方正仿宋_GB2312" w:cs="方正仿宋_GB2312"/>
          <w:b/>
          <w:bCs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lang w:eastAsia="zh-CN"/>
        </w:rPr>
        <w:t>本人已认真阅读、充分理解并完全接受本《浙江大学心理与行为科学系专业学位研究生实习安全须知与承诺书》的全部内容，并郑重承诺严格遵守各项条款。如有违反，自愿承担相应责任及一切后果。</w:t>
      </w:r>
    </w:p>
    <w:p w14:paraId="74AAD560">
      <w:pPr>
        <w:pStyle w:val="6"/>
        <w:spacing w:after="0" w:line="240" w:lineRule="auto"/>
        <w:ind w:left="0" w:firstLine="482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b/>
          <w:bCs/>
          <w:lang w:eastAsia="zh-CN"/>
        </w:rPr>
        <w:br w:type="textWrapping"/>
      </w:r>
    </w:p>
    <w:p w14:paraId="58C8BE9B">
      <w:pPr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学生签字：__________________        联系电话：__________________</w:t>
      </w:r>
    </w:p>
    <w:p w14:paraId="28452E88">
      <w:pPr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签署日期：_______年___月___日</w:t>
      </w:r>
    </w:p>
    <w:p w14:paraId="0116D24E">
      <w:pPr>
        <w:rPr>
          <w:b/>
          <w:bCs/>
          <w:lang w:eastAsia="zh-CN"/>
        </w:rPr>
      </w:pPr>
    </w:p>
    <w:p w14:paraId="1614BCA5">
      <w:bookmarkStart w:id="0" w:name="_GoBack"/>
      <w:bookmarkEnd w:id="0"/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A2DDBA-F60C-4BF1-B519-74FCC09FC0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FD56BC8-FA94-40C6-A2A9-39ABC3248AB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9009E46-F870-4FEA-A4F0-BDDED2F4BD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AE72A">
    <w:pPr>
      <w:pStyle w:val="2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D1F4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DD1F4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60492">
    <w:pPr>
      <w:pStyle w:val="3"/>
    </w:pPr>
    <w:r>
      <w:rPr>
        <w:rFonts w:ascii="宋体" w:hAnsi="宋体" w:eastAsia="宋体" w:cs="宋体"/>
        <w:sz w:val="24"/>
        <w:szCs w:val="24"/>
      </w:rPr>
      <w:t>浙江大学心理与行为科学系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93AAC"/>
    <w:rsid w:val="0EC579E3"/>
    <w:rsid w:val="164B4D9F"/>
    <w:rsid w:val="52A9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仿宋_GB2312" w:hAnsi="仿宋_GB2312" w:eastAsia="仿宋_GB2312" w:cstheme="minorBidi"/>
      <w:sz w:val="24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1330</Words>
  <Characters>1395</Characters>
  <Lines>0</Lines>
  <Paragraphs>0</Paragraphs>
  <TotalTime>0</TotalTime>
  <ScaleCrop>false</ScaleCrop>
  <LinksUpToDate>false</LinksUpToDate>
  <CharactersWithSpaces>1403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2025-04-21T03:02:00Z</dcterms:created>
  <dc:creator>高颖</dc:creator>
  <cp:lastModifiedBy>高颖</cp:lastModifiedBy>
  <dcterms:modified xsi:type="dcterms:W3CDTF">2025-04-27T08:30:40Z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162B230127E34D1AB04521D6215F49A4_11</vt:lpwstr>
  </property>
  <property fmtid="{D5CDD505-2E9C-101B-9397-08002B2CF9AE}" pid="4" name="KSOTemplateDocerSaveRecord">
    <vt:lpwstr>eyJoZGlkIjoiNTU0ZmIwYTQ3NzlmZGUxZmU3Zjk0M2IyZTNmM2IxNjAiLCJ1c2VySWQiOiIyNTc5MjEyNTkifQ==</vt:lpwstr>
  </property>
</Properties>
</file>